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text" w:horzAnchor="page" w:tblpXSpec="center" w:tblpY="821"/>
        <w:tblW w:w="0" w:type="auto"/>
        <w:tblLook w:val="04A0" w:firstRow="1" w:lastRow="0" w:firstColumn="1" w:lastColumn="0" w:noHBand="0" w:noVBand="1"/>
      </w:tblPr>
      <w:tblGrid>
        <w:gridCol w:w="1005"/>
        <w:gridCol w:w="4517"/>
        <w:gridCol w:w="4915"/>
        <w:gridCol w:w="505"/>
        <w:gridCol w:w="683"/>
        <w:gridCol w:w="739"/>
      </w:tblGrid>
      <w:tr w:rsidR="000B5568" w:rsidRPr="000B5568" w:rsidTr="005F160C">
        <w:tc>
          <w:tcPr>
            <w:tcW w:w="0" w:type="auto"/>
            <w:gridSpan w:val="6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568">
              <w:rPr>
                <w:rFonts w:ascii="Times New Roman" w:hAnsi="Times New Roman" w:cs="Times New Roman"/>
                <w:b/>
              </w:rPr>
              <w:t>2024-2025 Eğitim Yılı İnşaat Mühendisliği Lisansüstü Ders Listesi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</w:p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Dersin İngilizce adı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Z/S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T P K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İMÜ5030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Zeminlerin İyileştirilmesi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improvement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İMÜ5040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İleri Temel İnşaatı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Advanced Foundation Engineering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İMÜ5050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İleri Zemin Mekaniği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Advanced Soil Mechanics 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İMÜ5060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Zeminlerin Mühendislik Özellikleri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 Properties of Soils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İMÜ5070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Akarsu Hidroliği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River Hydraulics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İMÜ5080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Feyezandan Korunma Yapıları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Protection Structures from Flood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İMÜ5090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Su Kuvvetleri Tesisleri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Hydro Power Plants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İMÜ5100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Baraj Planlama Ve Tasarımı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 and Design of Dams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İMÜ5110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Boyutsal Analiz Ve Hidrolik Model Teorileri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Dimensional analysis and hydraulic modeling theory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İMÜ5120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Hidrolojide İstatistik Yöntemler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Statistical Methods in Hydrology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İMÜ5130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Hidromekanik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Hydromechanics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İMÜ5140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Su Kaynakların Geliştirilmesi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 of Water Resources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İMÜ5150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Kurutma Tekniği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Drainage Technique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İMÜ5160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Sulama Tekniği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Irrigation Technique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İMÜ5170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18"/>
                <w:szCs w:val="20"/>
              </w:rPr>
              <w:t>Yapı ve Deprem Mühendisleri İçin Bilgisayar Programlama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Computer Programming for Structural and Earthquake Engineers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İMÜ5180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Yapıların Lineer Olmayan Analizi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Nonlinear Analysis of Structures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İMÜ5190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Sayısal Analiz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Numerical Analysis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İMÜ5200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Yapıların Opitmizasyonu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Optimization of Structures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İMÜ5210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Yapıların Plastik Analizi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Plastic Analysis of Structures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İMÜ5220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Çelik Köprüler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Steel Bridges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İMÜ5230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Elastisite Teorisi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 of Elasticity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İMÜ5240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Yapısal Deprem Mühendisliği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Structural Earthquake Engineering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İMÜ5250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Esnek Yol Kaplamaları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Flexible Pavements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İMÜ5260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Yol Malzemeleri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Road Materials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İMÜ5270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Hava Alanı İnşaatı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Airport Construction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İMÜ5280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Bitümlü Bağlayıcı Ve Karışım Deneyleri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Bituminous Binders and Mixture Tests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İMÜ5290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İleri Kaplama Tekniği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Advanced Pavement Technologies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İMÜ5300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Otoyolların Tasarımı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Highway Design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İMÜ5310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Beton Yollar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Concrete Roads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İMÜ5320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Kentçi Yolların Planlanması Ve Trafik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 of Urban Roads and Traffic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İMÜ5330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Optimizasyon Teknikleri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Optimization Techniques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İMÜ5340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İleri Beton Teknolojisi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Advanced Concrete Technology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İMÜ5350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Özel Betonlar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Concrete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İMÜ5360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 xml:space="preserve">Sertleşmiş Betonun Dayanıklılığı 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Durability of Concrete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İMÜ5370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Betonarme Donatı Kuralları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Rules in Reinforced Concrete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İMÜ5380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Betonarme Yapı Elemanları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Reinforced Concrete Members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İMÜ5390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İleri Yapı Malzemeleri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Advanced Construction Materials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İMÜ5400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İleri Yapı Statiği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Advanced Structural Analysis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İMÜ5410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İnşaat Mühendisliğinde Kırılma Mekaniği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Fracture Mechanics in Civil Engineering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İMÜ5420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Mühendislik Matematiği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 Mathematics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İMÜ5610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 Dinamiği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Structural Dynamics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rPr>
          <w:trHeight w:val="64"/>
        </w:trPr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</w:rPr>
            </w:pPr>
            <w:r w:rsidRPr="000B5568">
              <w:rPr>
                <w:rFonts w:ascii="Times New Roman" w:hAnsi="Times New Roman" w:cs="Times New Roman"/>
                <w:sz w:val="20"/>
              </w:rPr>
              <w:t>İMÜ5480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</w:rPr>
            </w:pPr>
            <w:r w:rsidRPr="000B5568">
              <w:rPr>
                <w:rFonts w:ascii="Times New Roman" w:hAnsi="Times New Roman" w:cs="Times New Roman"/>
                <w:sz w:val="20"/>
              </w:rPr>
              <w:t>Yapıların Onarım Ve Güçlendirilmesi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Repair And Strengthening of Structures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451959"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</w:rPr>
            </w:pPr>
            <w:r w:rsidRPr="000B5568">
              <w:rPr>
                <w:rFonts w:ascii="Times New Roman" w:hAnsi="Times New Roman" w:cs="Times New Roman"/>
                <w:sz w:val="20"/>
              </w:rPr>
              <w:t>İMÜ5620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</w:rPr>
            </w:pPr>
            <w:r w:rsidRPr="000B5568">
              <w:rPr>
                <w:rFonts w:ascii="Times New Roman" w:hAnsi="Times New Roman" w:cs="Times New Roman"/>
                <w:sz w:val="20"/>
              </w:rPr>
              <w:t>Sonlu Elemanlar Metodu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Finite Element Method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6B32F3" w:rsidRPr="003A0516" w:rsidRDefault="006B32F3" w:rsidP="00850974">
      <w:pPr>
        <w:rPr>
          <w:b/>
          <w:bCs/>
          <w:sz w:val="32"/>
          <w:szCs w:val="32"/>
        </w:rPr>
      </w:pPr>
    </w:p>
    <w:p w:rsidR="00E162E2" w:rsidRDefault="00E162E2" w:rsidP="00850974">
      <w:pPr>
        <w:jc w:val="center"/>
        <w:rPr>
          <w:b/>
          <w:bCs/>
          <w:sz w:val="32"/>
          <w:szCs w:val="32"/>
        </w:rPr>
      </w:pPr>
    </w:p>
    <w:p w:rsidR="000B5568" w:rsidRDefault="000B5568" w:rsidP="00850974">
      <w:pPr>
        <w:jc w:val="center"/>
        <w:rPr>
          <w:b/>
          <w:bCs/>
          <w:sz w:val="32"/>
          <w:szCs w:val="32"/>
        </w:rPr>
      </w:pPr>
    </w:p>
    <w:p w:rsidR="000B5568" w:rsidRDefault="000B5568" w:rsidP="00850974">
      <w:pPr>
        <w:jc w:val="center"/>
        <w:rPr>
          <w:b/>
          <w:bCs/>
          <w:sz w:val="32"/>
          <w:szCs w:val="32"/>
        </w:rPr>
      </w:pPr>
    </w:p>
    <w:p w:rsidR="000B5568" w:rsidRDefault="000B5568" w:rsidP="00850974">
      <w:pPr>
        <w:jc w:val="center"/>
        <w:rPr>
          <w:b/>
          <w:bCs/>
          <w:sz w:val="32"/>
          <w:szCs w:val="32"/>
        </w:rPr>
      </w:pPr>
    </w:p>
    <w:p w:rsidR="000B5568" w:rsidRDefault="000B5568" w:rsidP="00850974">
      <w:pPr>
        <w:jc w:val="center"/>
        <w:rPr>
          <w:b/>
          <w:bCs/>
          <w:sz w:val="32"/>
          <w:szCs w:val="32"/>
        </w:rPr>
      </w:pPr>
    </w:p>
    <w:p w:rsidR="000B5568" w:rsidRDefault="000B5568" w:rsidP="00850974">
      <w:pPr>
        <w:jc w:val="center"/>
        <w:rPr>
          <w:b/>
          <w:bCs/>
          <w:sz w:val="32"/>
          <w:szCs w:val="32"/>
        </w:rPr>
      </w:pPr>
    </w:p>
    <w:p w:rsidR="000B5568" w:rsidRDefault="000B5568" w:rsidP="000B5568">
      <w:pPr>
        <w:rPr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Spec="center" w:tblpY="-31"/>
        <w:tblW w:w="12627" w:type="dxa"/>
        <w:tblLayout w:type="fixed"/>
        <w:tblLook w:val="04A0" w:firstRow="1" w:lastRow="0" w:firstColumn="1" w:lastColumn="0" w:noHBand="0" w:noVBand="1"/>
      </w:tblPr>
      <w:tblGrid>
        <w:gridCol w:w="1129"/>
        <w:gridCol w:w="5529"/>
        <w:gridCol w:w="4410"/>
        <w:gridCol w:w="506"/>
        <w:gridCol w:w="424"/>
        <w:gridCol w:w="629"/>
      </w:tblGrid>
      <w:tr w:rsidR="000B5568" w:rsidRPr="000B5568" w:rsidTr="000B5568">
        <w:tc>
          <w:tcPr>
            <w:tcW w:w="1129" w:type="dxa"/>
          </w:tcPr>
          <w:p w:rsidR="000B5568" w:rsidRPr="000B5568" w:rsidRDefault="000B5568" w:rsidP="000B55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Dersin</w:t>
            </w:r>
          </w:p>
          <w:p w:rsidR="000B5568" w:rsidRPr="000B5568" w:rsidRDefault="000B5568" w:rsidP="000B55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4410" w:type="dxa"/>
          </w:tcPr>
          <w:p w:rsidR="000B5568" w:rsidRPr="000B5568" w:rsidRDefault="000B5568" w:rsidP="000B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 xml:space="preserve">Dersin </w:t>
            </w:r>
            <w:bookmarkStart w:id="0" w:name="_GoBack"/>
            <w:bookmarkEnd w:id="0"/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İngilizce Adı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Z/S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T P K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İMÜ5430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Açık Kanal Hidroliği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 channel hydraulics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İMÜ5440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Hidrolik Yapılar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Hydraulic structures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  <w:shd w:val="clear" w:color="auto" w:fill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İMÜ5450</w:t>
            </w:r>
          </w:p>
        </w:tc>
        <w:tc>
          <w:tcPr>
            <w:tcW w:w="5529" w:type="dxa"/>
            <w:shd w:val="clear" w:color="auto" w:fill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Yığma Yapılar ve Deprem Davranışı</w:t>
            </w:r>
          </w:p>
        </w:tc>
        <w:tc>
          <w:tcPr>
            <w:tcW w:w="4410" w:type="dxa"/>
            <w:shd w:val="clear" w:color="auto" w:fill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Masonry Structures and Earthquake Behavior</w:t>
            </w:r>
          </w:p>
        </w:tc>
        <w:tc>
          <w:tcPr>
            <w:tcW w:w="506" w:type="dxa"/>
            <w:shd w:val="clear" w:color="auto" w:fill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  <w:shd w:val="clear" w:color="auto" w:fill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  <w:shd w:val="clear" w:color="auto" w:fill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İMÜ5460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 xml:space="preserve">Mühendislikte Sayısal Modelleme 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Numerical Modelling in Engineering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İMÜ5490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Deneysel Modal Analiz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Experimental modal analysis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İMÜ5500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 Sistemleri İçin Nümerik Modelleme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Numerical Modeling for Structural Systems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İMÜ5510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Karayolu İnşaatı Sektöründe Sürdürülebilirlik Yaklaşımları Ve Uygulamaları</w:t>
            </w:r>
          </w:p>
        </w:tc>
        <w:tc>
          <w:tcPr>
            <w:tcW w:w="4410" w:type="dxa"/>
            <w:shd w:val="clear" w:color="auto" w:fill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Sustainability Approaches And Practices In Highway Construction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İMÜ5520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Asfalt Kaplama Mühendisliğinin Prensipleri</w:t>
            </w:r>
          </w:p>
        </w:tc>
        <w:tc>
          <w:tcPr>
            <w:tcW w:w="4410" w:type="dxa"/>
            <w:shd w:val="clear" w:color="auto" w:fill="auto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Principles Of Asphalt Pavement Engineering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İMÜ5530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Betonarme Yüksek Binalar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Reinforced Concrete Tall Buildings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İMÜ5540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Betonarme Köprü Tasarımı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Reinforced Concrete Bridge Design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İMÜ5550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Yapıların Sismik Güvenilirlik Analizi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Seismic Reliability Analysis of Structures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İMÜ5560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Yapıların Deprem Yalıtımı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Earthquake Isolation of Structures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İMÜ5570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Tarihi Yapılar ve Deprem Davranışı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Historical Structures and Earthquake Behavior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İMÜ5580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Önüretimli Betonarme Yapıların Depreme Göre Tasarımı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Earthquake Design of</w:t>
            </w:r>
          </w:p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Prefabricated Reinforced Concrete Structures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İMÜ5590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 Sağlığı İzleme Teknolojileri Ve Analizleri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Structural Health Monitoring</w:t>
            </w:r>
          </w:p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Technologies and Analyses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İMÜ5600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Betonda Tahribatsız Test Yöntemleri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Non-Destructive Test Methods in Concrete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İMÜ5630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Depreme Dayanıklı Yapı Tasarımı ve Deprem Hasarları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Earthquake Resistant Structural Design and Damages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5568" w:rsidRPr="000B5568" w:rsidTr="000B5568">
        <w:tc>
          <w:tcPr>
            <w:tcW w:w="11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İMÜ5470</w:t>
            </w:r>
          </w:p>
        </w:tc>
        <w:tc>
          <w:tcPr>
            <w:tcW w:w="55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Yapı Sistemlerinin Bilgisayar Destekli Modellenmesi</w:t>
            </w:r>
          </w:p>
        </w:tc>
        <w:tc>
          <w:tcPr>
            <w:tcW w:w="4410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Computer Aided Modelling of Structural Systems</w:t>
            </w:r>
          </w:p>
        </w:tc>
        <w:tc>
          <w:tcPr>
            <w:tcW w:w="506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4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0B5568" w:rsidRPr="000B5568" w:rsidRDefault="000B5568" w:rsidP="00451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0B5568" w:rsidRPr="00357067" w:rsidRDefault="000B5568" w:rsidP="00850974">
      <w:pPr>
        <w:jc w:val="center"/>
        <w:rPr>
          <w:b/>
          <w:bCs/>
          <w:sz w:val="32"/>
          <w:szCs w:val="32"/>
        </w:rPr>
      </w:pPr>
    </w:p>
    <w:sectPr w:rsidR="000B5568" w:rsidRPr="00357067" w:rsidSect="00C264D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16" w:rsidRDefault="00201116" w:rsidP="006F1267">
      <w:r>
        <w:separator/>
      </w:r>
    </w:p>
  </w:endnote>
  <w:endnote w:type="continuationSeparator" w:id="0">
    <w:p w:rsidR="00201116" w:rsidRDefault="00201116" w:rsidP="006F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16" w:rsidRDefault="00201116" w:rsidP="006F1267">
      <w:r>
        <w:separator/>
      </w:r>
    </w:p>
  </w:footnote>
  <w:footnote w:type="continuationSeparator" w:id="0">
    <w:p w:rsidR="00201116" w:rsidRDefault="00201116" w:rsidP="006F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75CD"/>
    <w:multiLevelType w:val="hybridMultilevel"/>
    <w:tmpl w:val="EC0C1D0E"/>
    <w:lvl w:ilvl="0" w:tplc="0130C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D3"/>
    <w:rsid w:val="00075819"/>
    <w:rsid w:val="000B5568"/>
    <w:rsid w:val="000E4685"/>
    <w:rsid w:val="00155129"/>
    <w:rsid w:val="00155AB2"/>
    <w:rsid w:val="001A7A41"/>
    <w:rsid w:val="001B63D7"/>
    <w:rsid w:val="00201116"/>
    <w:rsid w:val="00205FF0"/>
    <w:rsid w:val="002067BE"/>
    <w:rsid w:val="002310C3"/>
    <w:rsid w:val="00237268"/>
    <w:rsid w:val="00270B55"/>
    <w:rsid w:val="00282FE9"/>
    <w:rsid w:val="00291CC8"/>
    <w:rsid w:val="002C54A0"/>
    <w:rsid w:val="0030782F"/>
    <w:rsid w:val="00336031"/>
    <w:rsid w:val="00357067"/>
    <w:rsid w:val="0036585A"/>
    <w:rsid w:val="00385C24"/>
    <w:rsid w:val="003A0516"/>
    <w:rsid w:val="003C2DB7"/>
    <w:rsid w:val="003D63EC"/>
    <w:rsid w:val="003F5F02"/>
    <w:rsid w:val="00405896"/>
    <w:rsid w:val="00411499"/>
    <w:rsid w:val="0041333A"/>
    <w:rsid w:val="00444F80"/>
    <w:rsid w:val="004D7BDA"/>
    <w:rsid w:val="004E60C4"/>
    <w:rsid w:val="004E692A"/>
    <w:rsid w:val="0050616F"/>
    <w:rsid w:val="00551312"/>
    <w:rsid w:val="00556AE3"/>
    <w:rsid w:val="00594269"/>
    <w:rsid w:val="005A63FA"/>
    <w:rsid w:val="005B1C07"/>
    <w:rsid w:val="005D1D9A"/>
    <w:rsid w:val="006205E6"/>
    <w:rsid w:val="00637A4B"/>
    <w:rsid w:val="0066242E"/>
    <w:rsid w:val="006B3147"/>
    <w:rsid w:val="006B32F3"/>
    <w:rsid w:val="006F1267"/>
    <w:rsid w:val="00741C96"/>
    <w:rsid w:val="00786FA6"/>
    <w:rsid w:val="007C775B"/>
    <w:rsid w:val="007D20A4"/>
    <w:rsid w:val="00815BB1"/>
    <w:rsid w:val="008273FD"/>
    <w:rsid w:val="00847B4E"/>
    <w:rsid w:val="00850592"/>
    <w:rsid w:val="00850974"/>
    <w:rsid w:val="008603CE"/>
    <w:rsid w:val="00871997"/>
    <w:rsid w:val="00874FC6"/>
    <w:rsid w:val="00887A3A"/>
    <w:rsid w:val="00891826"/>
    <w:rsid w:val="008F76E7"/>
    <w:rsid w:val="009245BA"/>
    <w:rsid w:val="0094045C"/>
    <w:rsid w:val="00945097"/>
    <w:rsid w:val="00962F20"/>
    <w:rsid w:val="00991D43"/>
    <w:rsid w:val="009A6CCC"/>
    <w:rsid w:val="009B34E7"/>
    <w:rsid w:val="009C5314"/>
    <w:rsid w:val="00A04EB0"/>
    <w:rsid w:val="00A14016"/>
    <w:rsid w:val="00A26F34"/>
    <w:rsid w:val="00A30553"/>
    <w:rsid w:val="00A432C4"/>
    <w:rsid w:val="00A900EA"/>
    <w:rsid w:val="00AA0BD1"/>
    <w:rsid w:val="00AF49C3"/>
    <w:rsid w:val="00B05168"/>
    <w:rsid w:val="00B114F1"/>
    <w:rsid w:val="00B1228C"/>
    <w:rsid w:val="00B81E64"/>
    <w:rsid w:val="00BA5770"/>
    <w:rsid w:val="00BB35B0"/>
    <w:rsid w:val="00BD073C"/>
    <w:rsid w:val="00C264D3"/>
    <w:rsid w:val="00C3419B"/>
    <w:rsid w:val="00C42424"/>
    <w:rsid w:val="00C832D3"/>
    <w:rsid w:val="00C86998"/>
    <w:rsid w:val="00CB01BD"/>
    <w:rsid w:val="00CB228B"/>
    <w:rsid w:val="00CC182F"/>
    <w:rsid w:val="00CC3CF7"/>
    <w:rsid w:val="00D25291"/>
    <w:rsid w:val="00D50917"/>
    <w:rsid w:val="00DA22E0"/>
    <w:rsid w:val="00DA7966"/>
    <w:rsid w:val="00DB61AB"/>
    <w:rsid w:val="00DD1F3C"/>
    <w:rsid w:val="00DD5FB7"/>
    <w:rsid w:val="00E162E2"/>
    <w:rsid w:val="00E22522"/>
    <w:rsid w:val="00E34BFC"/>
    <w:rsid w:val="00E74D48"/>
    <w:rsid w:val="00E8648D"/>
    <w:rsid w:val="00EC4415"/>
    <w:rsid w:val="00ED5F35"/>
    <w:rsid w:val="00EE6F4A"/>
    <w:rsid w:val="00EF2EA3"/>
    <w:rsid w:val="00F057B1"/>
    <w:rsid w:val="00F57BB9"/>
    <w:rsid w:val="00FA2D62"/>
    <w:rsid w:val="00F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A70E2"/>
  <w15:chartTrackingRefBased/>
  <w15:docId w15:val="{1B47E2AF-4FE6-42FE-86CA-69086B10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6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F12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67"/>
  </w:style>
  <w:style w:type="paragraph" w:styleId="AltBilgi">
    <w:name w:val="footer"/>
    <w:basedOn w:val="Normal"/>
    <w:link w:val="AltBilgiChar"/>
    <w:uiPriority w:val="99"/>
    <w:unhideWhenUsed/>
    <w:rsid w:val="006F12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67"/>
  </w:style>
  <w:style w:type="table" w:customStyle="1" w:styleId="TabloKlavuzu1">
    <w:name w:val="Tablo Kılavuzu1"/>
    <w:basedOn w:val="NormalTablo"/>
    <w:next w:val="TabloKlavuzu"/>
    <w:uiPriority w:val="39"/>
    <w:rsid w:val="0099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eyilmaz231983@gmail.com</dc:creator>
  <cp:keywords/>
  <dc:description/>
  <cp:lastModifiedBy>msı-nb</cp:lastModifiedBy>
  <cp:revision>3</cp:revision>
  <dcterms:created xsi:type="dcterms:W3CDTF">2025-05-15T06:32:00Z</dcterms:created>
  <dcterms:modified xsi:type="dcterms:W3CDTF">2025-05-15T10:12:00Z</dcterms:modified>
</cp:coreProperties>
</file>